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5B" w:rsidRDefault="000A435B" w:rsidP="000A435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A435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600075"/>
            <wp:effectExtent l="0" t="0" r="0" b="9525"/>
            <wp:docPr id="10" name="Рисунок 10" descr="C:\Users\Olga1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1\Desktop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0E" w:rsidRDefault="000A435B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Pr="0055550E" w:rsidRDefault="0055550E" w:rsidP="0055550E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55550E" w:rsidRPr="0055550E" w:rsidRDefault="0073760B" w:rsidP="0055550E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5550E">
        <w:rPr>
          <w:rFonts w:ascii="Times New Roman" w:hAnsi="Times New Roman"/>
          <w:b/>
          <w:sz w:val="40"/>
          <w:szCs w:val="40"/>
        </w:rPr>
        <w:t>Методическая разработка</w:t>
      </w:r>
    </w:p>
    <w:p w:rsidR="0055550E" w:rsidRPr="0055550E" w:rsidRDefault="0055550E" w:rsidP="0055550E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5550E">
        <w:rPr>
          <w:rFonts w:ascii="Times New Roman" w:hAnsi="Times New Roman"/>
          <w:b/>
          <w:sz w:val="40"/>
          <w:szCs w:val="40"/>
        </w:rPr>
        <w:t>учителя-логопеда МБДОУ № 65</w:t>
      </w:r>
    </w:p>
    <w:p w:rsidR="0055550E" w:rsidRPr="0055550E" w:rsidRDefault="0055550E" w:rsidP="0055550E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55550E">
        <w:rPr>
          <w:rFonts w:ascii="Times New Roman" w:hAnsi="Times New Roman"/>
          <w:b/>
          <w:sz w:val="40"/>
          <w:szCs w:val="40"/>
        </w:rPr>
        <w:t>Дигоевой</w:t>
      </w:r>
      <w:proofErr w:type="spellEnd"/>
      <w:r w:rsidRPr="0055550E">
        <w:rPr>
          <w:rFonts w:ascii="Times New Roman" w:hAnsi="Times New Roman"/>
          <w:b/>
          <w:sz w:val="40"/>
          <w:szCs w:val="40"/>
        </w:rPr>
        <w:t xml:space="preserve"> Ольги </w:t>
      </w:r>
      <w:proofErr w:type="spellStart"/>
      <w:r w:rsidRPr="0055550E">
        <w:rPr>
          <w:rFonts w:ascii="Times New Roman" w:hAnsi="Times New Roman"/>
          <w:b/>
          <w:sz w:val="40"/>
          <w:szCs w:val="40"/>
        </w:rPr>
        <w:t>Ериковны</w:t>
      </w:r>
      <w:proofErr w:type="spellEnd"/>
    </w:p>
    <w:p w:rsidR="0073760B" w:rsidRPr="0055550E" w:rsidRDefault="0073760B" w:rsidP="0055550E">
      <w:pPr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55550E">
        <w:rPr>
          <w:rFonts w:ascii="Times New Roman" w:hAnsi="Times New Roman"/>
          <w:b/>
          <w:sz w:val="40"/>
          <w:szCs w:val="40"/>
        </w:rPr>
        <w:t>на тему «</w:t>
      </w:r>
      <w:proofErr w:type="gramStart"/>
      <w:r w:rsidRPr="0055550E">
        <w:rPr>
          <w:rFonts w:ascii="Times New Roman" w:hAnsi="Times New Roman"/>
          <w:b/>
          <w:sz w:val="40"/>
          <w:szCs w:val="40"/>
        </w:rPr>
        <w:t>Потомки  Героев</w:t>
      </w:r>
      <w:proofErr w:type="gramEnd"/>
      <w:r w:rsidRPr="0055550E">
        <w:rPr>
          <w:rFonts w:ascii="Times New Roman" w:hAnsi="Times New Roman"/>
          <w:b/>
          <w:sz w:val="40"/>
          <w:szCs w:val="40"/>
        </w:rPr>
        <w:t>»</w:t>
      </w: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0A43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5550E" w:rsidRDefault="0055550E" w:rsidP="0055550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760B" w:rsidRDefault="000A435B" w:rsidP="000A4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727272"/>
          <w:sz w:val="28"/>
          <w:szCs w:val="28"/>
          <w:shd w:val="clear" w:color="auto" w:fill="FFFFFF"/>
        </w:rPr>
        <w:lastRenderedPageBreak/>
        <w:t xml:space="preserve">    </w:t>
      </w:r>
      <w:r w:rsidR="0073760B">
        <w:rPr>
          <w:rFonts w:ascii="Times New Roman" w:hAnsi="Times New Roman"/>
          <w:sz w:val="28"/>
          <w:szCs w:val="28"/>
        </w:rPr>
        <w:t>Методическая разработка ряда мероприятий, предназначена для детей 5-7 л</w:t>
      </w:r>
      <w:r w:rsidR="00CB61EE">
        <w:rPr>
          <w:rFonts w:ascii="Times New Roman" w:hAnsi="Times New Roman"/>
          <w:sz w:val="28"/>
          <w:szCs w:val="28"/>
        </w:rPr>
        <w:t xml:space="preserve">ет, содержит сведения о героях </w:t>
      </w:r>
      <w:r w:rsidR="0073760B">
        <w:rPr>
          <w:rFonts w:ascii="Times New Roman" w:hAnsi="Times New Roman"/>
          <w:sz w:val="28"/>
          <w:szCs w:val="28"/>
        </w:rPr>
        <w:t>и событиях ВОВ, а также историю празднования Дня Победы.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Столица Северной Осетии город Владикавказ больше двух веков со дня основания выполняет высокое историческое предназначение - быть форпостом российской державы на ее южных рубежах.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      Владикавказ - город-воин, город - труженик, героически выстоял, сдержал у своих стен нашествие армады гитлеровских оккупантов и отстоял свою Победу, свое право на высокое звание «Город воинской славы России», которое ему было присвоено Указом президента РФ в 2007 году.</w:t>
      </w:r>
    </w:p>
    <w:p w:rsidR="0073760B" w:rsidRDefault="0073760B" w:rsidP="007376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 наследие, которое в крови у каждого из жителя Владикавказа, независимо от его национальности и вероисповедания.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6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3857625"/>
            <wp:effectExtent l="0" t="0" r="9525" b="9525"/>
            <wp:docPr id="1" name="Рисунок 1" descr="C:\Users\Olga1\Download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1\Downloads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" t="3132" r="2841" b="6253"/>
                    <a:stretch/>
                  </pic:blipFill>
                  <pic:spPr bwMode="auto">
                    <a:xfrm>
                      <a:off x="0" y="0"/>
                      <a:ext cx="5157924" cy="386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35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Военные историки, принадлежащие к разным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поколениям,  едины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своей оценке: битва за Кавказ во многом определила последующий разгром </w:t>
      </w:r>
    </w:p>
    <w:p w:rsidR="000A435B" w:rsidRDefault="000A435B" w:rsidP="000A435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F104B">
        <w:rPr>
          <w:noProof/>
          <w:lang w:eastAsia="ru-RU"/>
        </w:rPr>
        <w:drawing>
          <wp:inline distT="0" distB="0" distL="0" distR="0" wp14:anchorId="2E060D00" wp14:editId="392D9384">
            <wp:extent cx="4991100" cy="600075"/>
            <wp:effectExtent l="0" t="0" r="0" b="9525"/>
            <wp:docPr id="9" name="Рисунок 9" descr="C:\Users\Olga1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1\Desktop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0B" w:rsidRDefault="0073760B" w:rsidP="000A435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немецко-фашистских войск под Сталинградом. Именно под Владикавказом в тяжелейшем для страны 1942 году, после разгрома немцев под Москвой, была выиграна первая из ключевых битв, положившая начало освободительному походу Красной Армии.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435B" w:rsidRPr="000A435B" w:rsidRDefault="0073760B" w:rsidP="000A4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Эта тема как никогда актуальна и важна, так как молодое поколение должно знать о войне и помнить погибших на той войне. Ведь мы хотим вырасти настоящими патриотами своей Родины. Патриотизм – это прежде всего, преданность, любовь к своему Отечеству, стремление служить его интересам, способствовать его укреплению. Наше молодое поколение должно знать все подробности того ужаса, помнить и хранить в своих сердцах память о тех, кто уже никогда не вернется, кто положил свою жизнь на а</w:t>
      </w:r>
      <w:r w:rsidR="000A435B">
        <w:rPr>
          <w:rFonts w:ascii="Times New Roman" w:hAnsi="Times New Roman"/>
          <w:sz w:val="28"/>
          <w:szCs w:val="28"/>
          <w:shd w:val="clear" w:color="auto" w:fill="FFFFFF"/>
        </w:rPr>
        <w:t>лтарь победы в войне с фашизмом.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воспитать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Республики.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расширению представлений о подвиге нашего народа во время Великой Отечестве</w:t>
      </w:r>
      <w:r w:rsidR="000A435B">
        <w:rPr>
          <w:rFonts w:ascii="Times New Roman" w:hAnsi="Times New Roman"/>
          <w:sz w:val="28"/>
          <w:szCs w:val="28"/>
        </w:rPr>
        <w:t>нной войны, о мужестве, отваге.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Погрузить детей в атмосферу военного времени.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Расширить знания обучающихся о героях нашей республики.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обучающихся благодарной памяти о простых людях победивших фашизм, чувства гордости за свою страну.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уважения к подвигам героев Великой Отечественной войны и чувства гордости за них.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уважения и благодарности к ветеранам ВОВ.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честности, благородства, сострадания.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Содействовать воспитанию патриотизма и любви к своей «малой» Родине.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интерес к изучению истории.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область знаний, обогащать словарный запас обучающихся.</w:t>
      </w:r>
    </w:p>
    <w:p w:rsidR="000A435B" w:rsidRDefault="0073760B" w:rsidP="000A4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работу с родителями, привлекая их к патр</w:t>
      </w:r>
      <w:r w:rsidR="000A435B">
        <w:rPr>
          <w:rFonts w:ascii="Times New Roman" w:hAnsi="Times New Roman"/>
          <w:sz w:val="28"/>
          <w:szCs w:val="28"/>
        </w:rPr>
        <w:t>иотическому воспитанию в семье.</w:t>
      </w:r>
    </w:p>
    <w:p w:rsidR="0073760B" w:rsidRDefault="000A435B" w:rsidP="000A4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F10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="0073760B" w:rsidRPr="007376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600200"/>
            <wp:effectExtent l="0" t="0" r="9525" b="0"/>
            <wp:docPr id="2" name="Рисунок 2" descr="C:\Users\Olga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4B" w:rsidRDefault="00BF104B" w:rsidP="0073760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Дети проявляют интерес к истории своей страны, Празднику Дня Победы, осознанно проявляют уважение к заслугам и подвигам воинов Великой Отечественной войны.   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Память о Великой Отечественной войне, ставшей для нашего поколения уже далекой историей, это не только хроника, летопись и дневники, но это её исторические уроки, вобравшие в себя социальный опыт прошлого и устремление в настоящее и будущее. </w:t>
      </w:r>
    </w:p>
    <w:p w:rsidR="000A435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дальше в глубь истории уходят события, связанные с Великой Отечественной войной. Передать эстафету памяти, показать дошкольникам величие и самоотверженность подвига советских людей, завоевавших Победу - одна из задач патриотического воспитания, которую необходимо решать в тесном взаимодействии с родителями воспитанников, с учреждениями </w:t>
      </w:r>
    </w:p>
    <w:p w:rsidR="000A435B" w:rsidRDefault="000A435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35B" w:rsidRDefault="000A435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04B">
        <w:rPr>
          <w:noProof/>
          <w:lang w:eastAsia="ru-RU"/>
        </w:rPr>
        <w:lastRenderedPageBreak/>
        <w:drawing>
          <wp:inline distT="0" distB="0" distL="0" distR="0" wp14:anchorId="577BA2C8" wp14:editId="3D20C812">
            <wp:extent cx="4991100" cy="600075"/>
            <wp:effectExtent l="0" t="0" r="0" b="9525"/>
            <wp:docPr id="8" name="Рисунок 8" descr="C:\Users\Olga1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1\Desktop\i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5B" w:rsidRDefault="000A435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образования, социумом. 9 Мая - Великий праздник. Вся Россия празднует освобождение страны от захватчиков-фашистов. 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день радости и вместе с тем день печали. Мы благодарны нашим дедушкам, бабушкам за то, что в те страшные годы они не струсили, не покорились врагу, отстояли нашу свободу, своими жизнями заплатили за нашу счастливую жизнь и мирное небо. Их подвиг никогда не должен быть забыт. </w:t>
      </w:r>
    </w:p>
    <w:p w:rsidR="00BF104B" w:rsidRDefault="0073760B" w:rsidP="000A4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необходимо помощь родителей. Только совместная работа даст эффективные результаты. Ведь ребенок чистый лист бумаги. Дети, как правило, копируют поведение взрослых, а самые яркие и запоминающиеся впечатления бывают из детства. Патриотическим воспитанием надо заниматься на протяжении всего года, а н</w:t>
      </w:r>
      <w:r w:rsidR="000A435B">
        <w:rPr>
          <w:rFonts w:ascii="Times New Roman" w:hAnsi="Times New Roman"/>
          <w:sz w:val="28"/>
          <w:szCs w:val="28"/>
        </w:rPr>
        <w:t>е только в преддверии праздника: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-посещение Ветеранов ВОВ,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-просмотр фильмов,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прослушивание военных песен,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-выезды на экскурсии по местам «Боевой Славы»,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посещение музеев,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участие в Акции «Георгиевская ленточка»,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бутоньерки с простыми цветами из Георгиевской ленточки к 9 мая,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выставки – рисунков и поделок: «День Победы» (совместная работа детей и родителей),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участие детей в конкурсе чтецов: «Стихи о войне»,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возложение цветов к Мемориалу славы,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участие в Акции «Журавли» - память о тех, кто не пришел с войны,</w:t>
      </w:r>
    </w:p>
    <w:p w:rsidR="0073760B" w:rsidRDefault="0073760B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Акции «Бессмертный полк».</w:t>
      </w:r>
    </w:p>
    <w:p w:rsidR="0073760B" w:rsidRDefault="0023656D" w:rsidP="0073760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73760B" w:rsidRPr="007376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EEA633" wp14:editId="376AB2F7">
            <wp:extent cx="3181350" cy="2133600"/>
            <wp:effectExtent l="0" t="0" r="0" b="0"/>
            <wp:docPr id="5" name="Рисунок 5" descr="C:\Users\Olga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1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6D" w:rsidRDefault="0023656D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одно из предлагаемых мероприятий «Изготовление бутоньерки» (сценарий).</w:t>
      </w:r>
    </w:p>
    <w:p w:rsidR="0023656D" w:rsidRDefault="0023656D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его реализации необходимо:</w:t>
      </w:r>
    </w:p>
    <w:p w:rsidR="0023656D" w:rsidRDefault="0023656D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1.Информировать родителей о предстоящем мероприятии.</w:t>
      </w:r>
    </w:p>
    <w:p w:rsidR="0023656D" w:rsidRDefault="0023656D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2.Обозначить временные рамки (дата,</w:t>
      </w:r>
      <w:r w:rsidR="00607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время).</w:t>
      </w:r>
    </w:p>
    <w:p w:rsidR="00BF104B" w:rsidRDefault="0023656D" w:rsidP="000A4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3.Прио</w:t>
      </w:r>
      <w:r w:rsidR="00607A7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рести </w:t>
      </w:r>
      <w:r w:rsidR="00607A73">
        <w:rPr>
          <w:rFonts w:ascii="Times New Roman" w:hAnsi="Times New Roman"/>
          <w:sz w:val="28"/>
          <w:szCs w:val="28"/>
        </w:rPr>
        <w:t xml:space="preserve">весь </w:t>
      </w:r>
      <w:r>
        <w:rPr>
          <w:rFonts w:ascii="Times New Roman" w:hAnsi="Times New Roman"/>
          <w:sz w:val="28"/>
          <w:szCs w:val="28"/>
        </w:rPr>
        <w:t>необходимый расходный материал.</w:t>
      </w:r>
    </w:p>
    <w:p w:rsidR="00571A81" w:rsidRDefault="00607A73" w:rsidP="00571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4.Прежде чем приступить к изготовлению бутоньерки надо вызвать интерес родителей и детей. Устроить им экскурс в историю ВОВ. Можно рассказать о подвигах совершенными детьми в годы войны, послушать песни военных лет, просмотреть короткометражный фильм или презентацию, почитать стихотворение. Только после приступить к изготовлению.</w:t>
      </w:r>
    </w:p>
    <w:p w:rsidR="00607A73" w:rsidRDefault="00571A81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заключение сделать фото на память.</w:t>
      </w:r>
    </w:p>
    <w:p w:rsidR="0073760B" w:rsidRDefault="00571A81" w:rsidP="00571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3760B">
        <w:rPr>
          <w:rFonts w:ascii="Times New Roman" w:hAnsi="Times New Roman"/>
          <w:sz w:val="28"/>
          <w:szCs w:val="28"/>
        </w:rPr>
        <w:t xml:space="preserve">В   совокупности все эти мероприятия </w:t>
      </w:r>
      <w:proofErr w:type="gramStart"/>
      <w:r w:rsidR="0073760B">
        <w:rPr>
          <w:rFonts w:ascii="Times New Roman" w:hAnsi="Times New Roman"/>
          <w:sz w:val="28"/>
          <w:szCs w:val="28"/>
        </w:rPr>
        <w:t>дадут  возможность</w:t>
      </w:r>
      <w:proofErr w:type="gramEnd"/>
      <w:r w:rsidR="0073760B">
        <w:rPr>
          <w:rFonts w:ascii="Times New Roman" w:hAnsi="Times New Roman"/>
          <w:sz w:val="28"/>
          <w:szCs w:val="28"/>
        </w:rPr>
        <w:t xml:space="preserve"> сформировать у детей представления о Великой Отечественной Войне, познакомить дошкольников с героями Великой Отечественной войны.</w:t>
      </w:r>
    </w:p>
    <w:p w:rsidR="0073760B" w:rsidRDefault="0073760B" w:rsidP="007376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детей возникнет огромное желание быть сильными, отважными, смелыми. Суть гражданско-патриотического воспитания состоит в том, чтобы посеять и взрастить в детской душе семена любви к родному дому и семье, к истории и культуре страны, созданной трудами родных и близких людей. Важным условием нравственно-патриотического воспитания детей станет тесная взаимосвязь с родителями. Привлечение семьи к нравственно</w:t>
      </w:r>
      <w:r w:rsidR="00CB61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патриотическому воспитанию детей требует от воспитателя особого такта, внимания и чуткости к каждому родителю и ребенок.</w:t>
      </w:r>
    </w:p>
    <w:p w:rsidR="00E8370F" w:rsidRDefault="0073760B">
      <w:r>
        <w:lastRenderedPageBreak/>
        <w:t xml:space="preserve">                   </w:t>
      </w:r>
    </w:p>
    <w:p w:rsidR="0073760B" w:rsidRDefault="0073760B">
      <w:r>
        <w:t xml:space="preserve">                                 </w:t>
      </w:r>
      <w:r w:rsidRPr="0073760B">
        <w:rPr>
          <w:noProof/>
          <w:lang w:eastAsia="ru-RU"/>
        </w:rPr>
        <w:drawing>
          <wp:inline distT="0" distB="0" distL="0" distR="0">
            <wp:extent cx="5544766" cy="3277870"/>
            <wp:effectExtent l="0" t="0" r="0" b="0"/>
            <wp:docPr id="4" name="Рисунок 4" descr="C:\Users\Olga1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1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50" cy="32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4B" w:rsidRDefault="00BF104B"/>
    <w:p w:rsidR="00BF104B" w:rsidRDefault="00BF104B"/>
    <w:p w:rsidR="00BF104B" w:rsidRDefault="00BF104B"/>
    <w:p w:rsidR="00BF104B" w:rsidRDefault="00BF104B"/>
    <w:p w:rsidR="00BF104B" w:rsidRDefault="00BF104B"/>
    <w:p w:rsidR="00BF104B" w:rsidRDefault="00BF104B"/>
    <w:p w:rsidR="00BF104B" w:rsidRDefault="00BF104B"/>
    <w:p w:rsidR="00BF104B" w:rsidRDefault="00BF104B"/>
    <w:sectPr w:rsidR="00BF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95"/>
    <w:rsid w:val="000A435B"/>
    <w:rsid w:val="0023656D"/>
    <w:rsid w:val="0055550E"/>
    <w:rsid w:val="00571A81"/>
    <w:rsid w:val="00607A73"/>
    <w:rsid w:val="0073760B"/>
    <w:rsid w:val="008A2D95"/>
    <w:rsid w:val="008E3631"/>
    <w:rsid w:val="00BF104B"/>
    <w:rsid w:val="00CB61EE"/>
    <w:rsid w:val="00D650E0"/>
    <w:rsid w:val="00D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5540"/>
  <w15:chartTrackingRefBased/>
  <w15:docId w15:val="{F9D2AB41-F652-43ED-8AF2-033AAC9D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5F5-94C1-40CA-B4D2-C86A2994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Olga123s321@outlook.com</dc:creator>
  <cp:keywords/>
  <dc:description/>
  <cp:lastModifiedBy>Пользователь Windows</cp:lastModifiedBy>
  <cp:revision>7</cp:revision>
  <dcterms:created xsi:type="dcterms:W3CDTF">2022-02-12T21:42:00Z</dcterms:created>
  <dcterms:modified xsi:type="dcterms:W3CDTF">2022-02-16T12:41:00Z</dcterms:modified>
</cp:coreProperties>
</file>